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28" w:rsidRDefault="002346B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238.4pt;margin-top:5.35pt;width:198.75pt;height:34.5pt;z-index:251712512" filled="f" stroked="f">
            <v:textbox>
              <w:txbxContent>
                <w:p w:rsidR="008D5528" w:rsidRDefault="00A458B6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</w:rPr>
                    <w:t>Cherish your life, Cherish your health!</w:t>
                  </w:r>
                </w:p>
              </w:txbxContent>
            </v:textbox>
          </v:shape>
        </w:pict>
      </w:r>
    </w:p>
    <w:p w:rsidR="008D5528" w:rsidRDefault="00A458B6">
      <w:r>
        <w:rPr>
          <w:rFonts w:eastAsia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  <w:r w:rsidR="00954707">
        <w:rPr>
          <w:rFonts w:eastAsia="Times New Roman"/>
          <w:noProof/>
          <w:color w:val="000000"/>
          <w:w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3211032" cy="4157330"/>
            <wp:effectExtent l="19050" t="0" r="8418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32" cy="415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528" w:rsidRDefault="00A458B6">
      <w:pPr>
        <w:rPr>
          <w:rFonts w:cs="Arial"/>
          <w:b/>
          <w:bCs/>
          <w:sz w:val="44"/>
          <w:szCs w:val="44"/>
        </w:rPr>
      </w:pPr>
      <w:r>
        <w:rPr>
          <w:rFonts w:cs="Arial"/>
          <w:b/>
          <w:bCs/>
          <w:sz w:val="44"/>
          <w:szCs w:val="44"/>
        </w:rPr>
        <w:t>S6100</w:t>
      </w:r>
      <w:r>
        <w:rPr>
          <w:rFonts w:cs="Arial" w:hint="eastAsia"/>
          <w:b/>
          <w:bCs/>
          <w:sz w:val="44"/>
          <w:szCs w:val="44"/>
        </w:rPr>
        <w:t xml:space="preserve"> Anesthesia System</w:t>
      </w:r>
    </w:p>
    <w:p w:rsidR="008D5528" w:rsidRDefault="00A458B6">
      <w:pPr>
        <w:rPr>
          <w:rFonts w:cs="Arial"/>
          <w:b/>
          <w:bCs/>
          <w:color w:val="FF0000"/>
          <w:szCs w:val="21"/>
        </w:rPr>
      </w:pPr>
      <w:r>
        <w:rPr>
          <w:rFonts w:cs="Arial" w:hint="eastAsia"/>
          <w:b/>
          <w:bCs/>
          <w:sz w:val="44"/>
          <w:szCs w:val="44"/>
        </w:rPr>
        <w:t xml:space="preserve">   </w:t>
      </w:r>
      <w:r>
        <w:rPr>
          <w:rFonts w:cs="Arial"/>
          <w:b/>
          <w:bCs/>
          <w:sz w:val="30"/>
          <w:szCs w:val="30"/>
        </w:rPr>
        <w:t>Friendly Powerful Reliable</w:t>
      </w:r>
      <w:r>
        <w:rPr>
          <w:rFonts w:cs="Arial"/>
        </w:rPr>
        <w:tab/>
      </w:r>
    </w:p>
    <w:p w:rsidR="008D5528" w:rsidRDefault="00A458B6">
      <w:pPr>
        <w:tabs>
          <w:tab w:val="left" w:pos="2773"/>
        </w:tabs>
        <w:rPr>
          <w:rFonts w:cs="Arial"/>
          <w:b/>
          <w:bCs/>
          <w:sz w:val="32"/>
          <w:szCs w:val="32"/>
        </w:rPr>
      </w:pPr>
      <w:bookmarkStart w:id="0" w:name="OLE_LINK3"/>
      <w:r>
        <w:rPr>
          <w:rFonts w:cs="Arial" w:hint="eastAsia"/>
          <w:b/>
          <w:bCs/>
          <w:sz w:val="32"/>
          <w:szCs w:val="32"/>
        </w:rPr>
        <w:t>Application</w:t>
      </w:r>
      <w:r>
        <w:rPr>
          <w:rFonts w:cs="Arial" w:hint="eastAsia"/>
          <w:b/>
          <w:bCs/>
          <w:sz w:val="32"/>
          <w:szCs w:val="32"/>
        </w:rPr>
        <w:t>：</w:t>
      </w:r>
      <w:bookmarkEnd w:id="0"/>
    </w:p>
    <w:p w:rsidR="008D5528" w:rsidRDefault="00A458B6">
      <w:pPr>
        <w:pStyle w:val="1"/>
        <w:tabs>
          <w:tab w:val="left" w:pos="2773"/>
        </w:tabs>
        <w:ind w:firstLineChars="0" w:firstLine="0"/>
        <w:rPr>
          <w:rFonts w:cs="Arial"/>
          <w:sz w:val="24"/>
        </w:rPr>
      </w:pPr>
      <w:r>
        <w:rPr>
          <w:rFonts w:cs="Arial" w:hint="eastAsia"/>
          <w:sz w:val="24"/>
        </w:rPr>
        <w:t xml:space="preserve">The Anesthesia machine </w:t>
      </w:r>
      <w:bookmarkStart w:id="1" w:name="OLE_LINK7"/>
      <w:bookmarkStart w:id="2" w:name="OLE_LINK8"/>
      <w:r>
        <w:rPr>
          <w:rFonts w:cs="Arial" w:hint="eastAsia"/>
          <w:sz w:val="24"/>
        </w:rPr>
        <w:t>makes a good performance</w:t>
      </w:r>
      <w:bookmarkEnd w:id="1"/>
      <w:bookmarkEnd w:id="2"/>
      <w:r>
        <w:rPr>
          <w:rFonts w:cs="Arial" w:hint="eastAsia"/>
          <w:sz w:val="24"/>
        </w:rPr>
        <w:t xml:space="preserve"> in </w:t>
      </w:r>
      <w:r>
        <w:rPr>
          <w:rFonts w:cs="Arial"/>
          <w:sz w:val="24"/>
        </w:rPr>
        <w:t>Intensive Care Units</w:t>
      </w:r>
      <w:r>
        <w:rPr>
          <w:rFonts w:cs="Arial" w:hint="eastAsia"/>
          <w:sz w:val="24"/>
        </w:rPr>
        <w:t xml:space="preserve"> (ICU),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Fonts w:cs="Arial" w:hint="eastAsia"/>
          <w:sz w:val="24"/>
        </w:rPr>
        <w:t>Operation room, A</w:t>
      </w:r>
      <w:r>
        <w:rPr>
          <w:rFonts w:cs="Arial"/>
          <w:sz w:val="24"/>
        </w:rPr>
        <w:t xml:space="preserve">nesthesiology </w:t>
      </w:r>
      <w:r>
        <w:rPr>
          <w:rFonts w:cs="Arial" w:hint="eastAsia"/>
          <w:sz w:val="24"/>
        </w:rPr>
        <w:t>D</w:t>
      </w:r>
      <w:r>
        <w:rPr>
          <w:rFonts w:cs="Arial"/>
          <w:sz w:val="24"/>
        </w:rPr>
        <w:t>epartment</w:t>
      </w:r>
      <w:r>
        <w:rPr>
          <w:rFonts w:cs="Arial" w:hint="eastAsia"/>
          <w:sz w:val="24"/>
        </w:rPr>
        <w:t xml:space="preserve"> and other departments. </w:t>
      </w:r>
      <w:r>
        <w:rPr>
          <w:rFonts w:cs="Arial"/>
          <w:sz w:val="24"/>
        </w:rPr>
        <w:t>From high to low acuity, simple to complex cases, pediatric to</w:t>
      </w:r>
      <w:r>
        <w:rPr>
          <w:rFonts w:cs="Arial" w:hint="eastAsia"/>
          <w:sz w:val="24"/>
        </w:rPr>
        <w:t xml:space="preserve"> </w:t>
      </w:r>
      <w:r>
        <w:rPr>
          <w:rFonts w:cs="Arial"/>
          <w:sz w:val="24"/>
        </w:rPr>
        <w:t>geriatric patients,</w:t>
      </w:r>
      <w:r>
        <w:rPr>
          <w:rFonts w:cs="Arial" w:hint="eastAsia"/>
          <w:sz w:val="24"/>
        </w:rPr>
        <w:t xml:space="preserve"> Our A</w:t>
      </w:r>
      <w:r>
        <w:rPr>
          <w:rFonts w:cs="Arial"/>
          <w:sz w:val="24"/>
        </w:rPr>
        <w:t>nesthesia Systems offer you the choices</w:t>
      </w:r>
      <w:r>
        <w:rPr>
          <w:rFonts w:cs="Arial" w:hint="eastAsia"/>
          <w:sz w:val="24"/>
        </w:rPr>
        <w:t xml:space="preserve"> </w:t>
      </w:r>
      <w:r>
        <w:rPr>
          <w:rFonts w:cs="Arial"/>
          <w:sz w:val="24"/>
        </w:rPr>
        <w:t>you need in ventilation, monitoring and technique.</w:t>
      </w:r>
      <w:r>
        <w:rPr>
          <w:rFonts w:cs="Arial" w:hint="eastAsia"/>
          <w:sz w:val="24"/>
        </w:rPr>
        <w:t xml:space="preserve"> </w:t>
      </w:r>
      <w:r>
        <w:rPr>
          <w:rFonts w:cs="Arial"/>
          <w:sz w:val="24"/>
        </w:rPr>
        <w:t>what’s more, our expertise in anesthesia delivery and ventilation is based on</w:t>
      </w:r>
      <w:r>
        <w:rPr>
          <w:rFonts w:cs="Arial" w:hint="eastAsia"/>
          <w:sz w:val="24"/>
        </w:rPr>
        <w:t xml:space="preserve"> </w:t>
      </w:r>
      <w:r>
        <w:rPr>
          <w:rFonts w:cs="Arial"/>
          <w:sz w:val="24"/>
        </w:rPr>
        <w:t xml:space="preserve">rich </w:t>
      </w:r>
      <w:r>
        <w:rPr>
          <w:rFonts w:cs="Arial" w:hint="eastAsia"/>
          <w:sz w:val="24"/>
        </w:rPr>
        <w:t>23</w:t>
      </w:r>
      <w:r>
        <w:rPr>
          <w:rFonts w:cs="Arial"/>
          <w:sz w:val="24"/>
        </w:rPr>
        <w:t>-year history of developing anesthesia solutions that</w:t>
      </w:r>
      <w:r>
        <w:rPr>
          <w:rFonts w:cs="Arial" w:hint="eastAsia"/>
          <w:sz w:val="24"/>
        </w:rPr>
        <w:t xml:space="preserve"> </w:t>
      </w:r>
      <w:r>
        <w:rPr>
          <w:rFonts w:cs="Arial"/>
          <w:sz w:val="24"/>
        </w:rPr>
        <w:t xml:space="preserve">meet your needs. </w:t>
      </w:r>
      <w:r>
        <w:rPr>
          <w:rFonts w:cs="Arial" w:hint="eastAsia"/>
          <w:sz w:val="24"/>
        </w:rPr>
        <w:t>Good</w:t>
      </w:r>
      <w:r>
        <w:rPr>
          <w:rFonts w:cs="Arial"/>
          <w:sz w:val="24"/>
        </w:rPr>
        <w:t xml:space="preserve"> performance based on</w:t>
      </w:r>
      <w:bookmarkStart w:id="3" w:name="OLE_LINK12"/>
      <w:bookmarkStart w:id="4" w:name="OLE_LINK11"/>
      <w:r>
        <w:rPr>
          <w:rFonts w:cs="Arial" w:hint="eastAsia"/>
          <w:sz w:val="24"/>
        </w:rPr>
        <w:t xml:space="preserve"> </w:t>
      </w:r>
      <w:r>
        <w:rPr>
          <w:rFonts w:cs="Arial"/>
          <w:sz w:val="24"/>
        </w:rPr>
        <w:t xml:space="preserve">High </w:t>
      </w:r>
      <w:r>
        <w:rPr>
          <w:rFonts w:cs="Arial" w:hint="eastAsia"/>
          <w:sz w:val="24"/>
        </w:rPr>
        <w:t>S</w:t>
      </w:r>
      <w:r>
        <w:rPr>
          <w:rFonts w:cs="Arial"/>
          <w:sz w:val="24"/>
        </w:rPr>
        <w:t xml:space="preserve">ecurity, </w:t>
      </w:r>
      <w:r>
        <w:rPr>
          <w:rFonts w:cs="Arial" w:hint="eastAsia"/>
          <w:sz w:val="24"/>
        </w:rPr>
        <w:t>H</w:t>
      </w:r>
      <w:r>
        <w:rPr>
          <w:rFonts w:cs="Arial"/>
          <w:sz w:val="24"/>
        </w:rPr>
        <w:t xml:space="preserve">igh </w:t>
      </w:r>
      <w:r>
        <w:rPr>
          <w:rFonts w:cs="Arial" w:hint="eastAsia"/>
          <w:sz w:val="24"/>
        </w:rPr>
        <w:t>A</w:t>
      </w:r>
      <w:r>
        <w:rPr>
          <w:rFonts w:cs="Arial"/>
          <w:sz w:val="24"/>
        </w:rPr>
        <w:t xml:space="preserve">ccuracy, </w:t>
      </w:r>
      <w:r>
        <w:rPr>
          <w:rFonts w:cs="Arial" w:hint="eastAsia"/>
          <w:sz w:val="24"/>
        </w:rPr>
        <w:t>H</w:t>
      </w:r>
      <w:r>
        <w:rPr>
          <w:rFonts w:cs="Arial"/>
          <w:sz w:val="24"/>
        </w:rPr>
        <w:t xml:space="preserve">igh </w:t>
      </w:r>
      <w:r>
        <w:rPr>
          <w:rFonts w:cs="Arial" w:hint="eastAsia"/>
          <w:sz w:val="24"/>
        </w:rPr>
        <w:t>S</w:t>
      </w:r>
      <w:r>
        <w:rPr>
          <w:rFonts w:cs="Arial"/>
          <w:sz w:val="24"/>
        </w:rPr>
        <w:t>tability</w:t>
      </w:r>
      <w:r>
        <w:rPr>
          <w:rFonts w:cs="Arial" w:hint="eastAsia"/>
          <w:sz w:val="24"/>
        </w:rPr>
        <w:t xml:space="preserve"> and accurate monitoring</w:t>
      </w:r>
      <w:bookmarkEnd w:id="3"/>
      <w:bookmarkEnd w:id="4"/>
      <w:r>
        <w:rPr>
          <w:rFonts w:cs="Arial" w:hint="eastAsia"/>
          <w:sz w:val="24"/>
        </w:rPr>
        <w:t>.</w:t>
      </w:r>
    </w:p>
    <w:p w:rsidR="008D5528" w:rsidRDefault="00A458B6">
      <w:pPr>
        <w:tabs>
          <w:tab w:val="left" w:pos="2773"/>
        </w:tabs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Trust Points</w:t>
      </w:r>
    </w:p>
    <w:p w:rsidR="008D5528" w:rsidRDefault="00A458B6">
      <w:pPr>
        <w:pStyle w:val="1"/>
        <w:numPr>
          <w:ilvl w:val="0"/>
          <w:numId w:val="1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t>Simplicity: easy to use, easy to move</w:t>
      </w:r>
      <w:r>
        <w:rPr>
          <w:rFonts w:cs="Arial" w:hint="eastAsia"/>
          <w:sz w:val="24"/>
        </w:rPr>
        <w:t xml:space="preserve"> with 4 wheels</w:t>
      </w:r>
      <w:r>
        <w:rPr>
          <w:rFonts w:cs="Arial"/>
          <w:sz w:val="24"/>
        </w:rPr>
        <w:t>.</w:t>
      </w:r>
    </w:p>
    <w:p w:rsidR="008D5528" w:rsidRDefault="00A458B6">
      <w:pPr>
        <w:pStyle w:val="1"/>
        <w:numPr>
          <w:ilvl w:val="0"/>
          <w:numId w:val="1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t>Choice: adapt the equipment to your patients and procedures</w:t>
      </w:r>
      <w:r>
        <w:rPr>
          <w:rFonts w:cs="Arial" w:hint="eastAsia"/>
          <w:sz w:val="24"/>
        </w:rPr>
        <w:t xml:space="preserve"> freely</w:t>
      </w:r>
    </w:p>
    <w:p w:rsidR="008D5528" w:rsidRDefault="00A458B6">
      <w:pPr>
        <w:pStyle w:val="1"/>
        <w:numPr>
          <w:ilvl w:val="0"/>
          <w:numId w:val="1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t>Patient Centered Ventilation: Precision in an anesthesia ventilator,</w:t>
      </w:r>
      <w:r>
        <w:rPr>
          <w:rFonts w:cs="Arial" w:hint="eastAsia"/>
          <w:sz w:val="24"/>
        </w:rPr>
        <w:t xml:space="preserve"> </w:t>
      </w:r>
      <w:r>
        <w:rPr>
          <w:rFonts w:cs="Arial"/>
          <w:sz w:val="24"/>
        </w:rPr>
        <w:t>from</w:t>
      </w:r>
      <w:r>
        <w:rPr>
          <w:rFonts w:cs="Arial" w:hint="eastAsia"/>
          <w:sz w:val="24"/>
        </w:rPr>
        <w:t xml:space="preserve"> </w:t>
      </w:r>
      <w:r>
        <w:rPr>
          <w:rFonts w:cs="Arial"/>
          <w:sz w:val="24"/>
        </w:rPr>
        <w:t>conventional ventilation to advanced modes, including</w:t>
      </w:r>
      <w:r>
        <w:rPr>
          <w:rFonts w:cs="Arial" w:hint="eastAsia"/>
          <w:sz w:val="24"/>
        </w:rPr>
        <w:t xml:space="preserve"> 5 modes:</w:t>
      </w:r>
      <w:r>
        <w:rPr>
          <w:rFonts w:cs="Arial"/>
          <w:sz w:val="24"/>
        </w:rPr>
        <w:t xml:space="preserve"> IPPV;</w:t>
      </w:r>
      <w:r>
        <w:rPr>
          <w:rFonts w:cs="Arial" w:hint="eastAsia"/>
          <w:sz w:val="24"/>
        </w:rPr>
        <w:t xml:space="preserve"> </w:t>
      </w:r>
      <w:r>
        <w:rPr>
          <w:rFonts w:cs="Arial"/>
          <w:sz w:val="24"/>
        </w:rPr>
        <w:t>A/C;</w:t>
      </w:r>
      <w:r>
        <w:rPr>
          <w:rFonts w:cs="Arial" w:hint="eastAsia"/>
          <w:sz w:val="24"/>
        </w:rPr>
        <w:t xml:space="preserve"> </w:t>
      </w:r>
      <w:r>
        <w:rPr>
          <w:rFonts w:cs="Arial"/>
          <w:sz w:val="24"/>
        </w:rPr>
        <w:t>PCV;</w:t>
      </w:r>
      <w:r>
        <w:rPr>
          <w:rFonts w:cs="Arial" w:hint="eastAsia"/>
          <w:sz w:val="24"/>
        </w:rPr>
        <w:t xml:space="preserve"> </w:t>
      </w:r>
      <w:r>
        <w:rPr>
          <w:rFonts w:cs="Arial"/>
          <w:sz w:val="24"/>
        </w:rPr>
        <w:t>SIMV;</w:t>
      </w:r>
      <w:r>
        <w:rPr>
          <w:rFonts w:cs="Arial" w:hint="eastAsia"/>
          <w:sz w:val="24"/>
        </w:rPr>
        <w:t xml:space="preserve"> </w:t>
      </w:r>
      <w:r>
        <w:rPr>
          <w:rFonts w:cs="Arial"/>
          <w:sz w:val="24"/>
        </w:rPr>
        <w:t>SIGH</w:t>
      </w:r>
      <w:r>
        <w:rPr>
          <w:rFonts w:cs="Arial" w:hint="eastAsia"/>
          <w:sz w:val="24"/>
        </w:rPr>
        <w:t>.</w:t>
      </w:r>
      <w:r w:rsidR="00954707" w:rsidRPr="00954707">
        <w:rPr>
          <w:b/>
          <w:noProof/>
          <w:color w:val="FF0000"/>
          <w:sz w:val="22"/>
        </w:rPr>
        <w:t xml:space="preserve"> </w:t>
      </w:r>
    </w:p>
    <w:p w:rsidR="008D5528" w:rsidRDefault="00A458B6">
      <w:pPr>
        <w:pStyle w:val="1"/>
        <w:numPr>
          <w:ilvl w:val="0"/>
          <w:numId w:val="1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t>Designed and manufactured with over 2</w:t>
      </w:r>
      <w:r>
        <w:rPr>
          <w:rFonts w:cs="Arial" w:hint="eastAsia"/>
          <w:sz w:val="24"/>
        </w:rPr>
        <w:t>3</w:t>
      </w:r>
      <w:r>
        <w:rPr>
          <w:rFonts w:cs="Arial"/>
          <w:sz w:val="24"/>
        </w:rPr>
        <w:t xml:space="preserve"> years experience in </w:t>
      </w:r>
      <w:r>
        <w:rPr>
          <w:rFonts w:cs="Arial" w:hint="eastAsia"/>
          <w:sz w:val="24"/>
        </w:rPr>
        <w:t>this</w:t>
      </w:r>
      <w:r>
        <w:rPr>
          <w:rFonts w:cs="Arial"/>
          <w:sz w:val="24"/>
        </w:rPr>
        <w:t xml:space="preserve"> area.</w:t>
      </w:r>
    </w:p>
    <w:p w:rsidR="008D5528" w:rsidRDefault="00A458B6">
      <w:pPr>
        <w:pStyle w:val="1"/>
        <w:numPr>
          <w:ilvl w:val="0"/>
          <w:numId w:val="1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lastRenderedPageBreak/>
        <w:t>Flexible configurations to suit your needs.</w:t>
      </w:r>
    </w:p>
    <w:p w:rsidR="008D5528" w:rsidRDefault="00A458B6">
      <w:pPr>
        <w:pStyle w:val="1"/>
        <w:numPr>
          <w:ilvl w:val="0"/>
          <w:numId w:val="1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t>International standard and advanced technology suitable for wide range use.</w:t>
      </w:r>
    </w:p>
    <w:p w:rsidR="008D5528" w:rsidRDefault="00A458B6">
      <w:pPr>
        <w:pStyle w:val="1"/>
        <w:numPr>
          <w:ilvl w:val="0"/>
          <w:numId w:val="1"/>
        </w:numPr>
        <w:tabs>
          <w:tab w:val="left" w:pos="2773"/>
        </w:tabs>
        <w:ind w:firstLineChars="0"/>
        <w:rPr>
          <w:rFonts w:cs="Arial"/>
          <w:sz w:val="24"/>
        </w:rPr>
      </w:pPr>
      <w:bookmarkStart w:id="5" w:name="OLE_LINK1"/>
      <w:r>
        <w:rPr>
          <w:rFonts w:cs="Arial"/>
          <w:sz w:val="24"/>
        </w:rPr>
        <w:t xml:space="preserve">Compact interface and </w:t>
      </w:r>
      <w:r>
        <w:rPr>
          <w:rFonts w:cs="Arial" w:hint="eastAsia"/>
          <w:sz w:val="24"/>
        </w:rPr>
        <w:t>big</w:t>
      </w:r>
      <w:r>
        <w:rPr>
          <w:rFonts w:cs="Arial"/>
          <w:sz w:val="24"/>
        </w:rPr>
        <w:t xml:space="preserve"> screen give you better operating </w:t>
      </w:r>
      <w:bookmarkEnd w:id="5"/>
      <w:r>
        <w:rPr>
          <w:rFonts w:cs="Arial"/>
          <w:sz w:val="24"/>
        </w:rPr>
        <w:t>experience.</w:t>
      </w:r>
    </w:p>
    <w:p w:rsidR="008D5528" w:rsidRDefault="00A458B6">
      <w:pPr>
        <w:pStyle w:val="1"/>
        <w:numPr>
          <w:ilvl w:val="0"/>
          <w:numId w:val="1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 w:hint="eastAsia"/>
          <w:sz w:val="24"/>
        </w:rPr>
        <w:t xml:space="preserve">Over 2,000 units installed in the world. </w:t>
      </w:r>
    </w:p>
    <w:p w:rsidR="008D5528" w:rsidRDefault="008D5528">
      <w:pPr>
        <w:tabs>
          <w:tab w:val="left" w:pos="2773"/>
        </w:tabs>
        <w:rPr>
          <w:rFonts w:cs="Arial"/>
          <w:sz w:val="24"/>
        </w:rPr>
      </w:pPr>
    </w:p>
    <w:p w:rsidR="008D5528" w:rsidRDefault="00A458B6">
      <w:pPr>
        <w:tabs>
          <w:tab w:val="left" w:pos="2773"/>
        </w:tabs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Features</w:t>
      </w:r>
    </w:p>
    <w:p w:rsidR="008D5528" w:rsidRDefault="00A458B6">
      <w:pPr>
        <w:pStyle w:val="1"/>
        <w:numPr>
          <w:ilvl w:val="0"/>
          <w:numId w:val="2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t xml:space="preserve">10.4” TFT LCD screen displays the </w:t>
      </w:r>
      <w:r>
        <w:rPr>
          <w:rFonts w:cs="Arial" w:hint="eastAsia"/>
          <w:sz w:val="24"/>
        </w:rPr>
        <w:t>V</w:t>
      </w:r>
      <w:r>
        <w:rPr>
          <w:rFonts w:cs="Arial"/>
          <w:sz w:val="24"/>
        </w:rPr>
        <w:t xml:space="preserve">entilation parameters, </w:t>
      </w:r>
      <w:r>
        <w:rPr>
          <w:rFonts w:cs="Arial" w:hint="eastAsia"/>
          <w:sz w:val="24"/>
        </w:rPr>
        <w:t>A</w:t>
      </w:r>
      <w:r>
        <w:rPr>
          <w:rFonts w:cs="Arial"/>
          <w:sz w:val="24"/>
        </w:rPr>
        <w:t xml:space="preserve">larming information and </w:t>
      </w:r>
      <w:r>
        <w:rPr>
          <w:rFonts w:cs="Arial" w:hint="eastAsia"/>
          <w:sz w:val="24"/>
        </w:rPr>
        <w:t>W</w:t>
      </w:r>
      <w:r>
        <w:rPr>
          <w:rFonts w:cs="Arial"/>
          <w:sz w:val="24"/>
        </w:rPr>
        <w:t>aveform.</w:t>
      </w:r>
      <w:r>
        <w:rPr>
          <w:rFonts w:cs="Arial" w:hint="eastAsia"/>
          <w:b/>
          <w:bCs/>
          <w:color w:val="FF0000"/>
          <w:sz w:val="24"/>
        </w:rPr>
        <w:t xml:space="preserve"> </w:t>
      </w:r>
    </w:p>
    <w:p w:rsidR="008D5528" w:rsidRDefault="00A458B6">
      <w:pPr>
        <w:pStyle w:val="1"/>
        <w:numPr>
          <w:ilvl w:val="0"/>
          <w:numId w:val="2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 w:hint="eastAsia"/>
          <w:sz w:val="24"/>
        </w:rPr>
        <w:t xml:space="preserve">High precision </w:t>
      </w:r>
      <w:r>
        <w:rPr>
          <w:rFonts w:cs="Arial"/>
          <w:sz w:val="24"/>
        </w:rPr>
        <w:t>flow meter</w:t>
      </w:r>
      <w:r>
        <w:rPr>
          <w:rFonts w:cs="Arial" w:hint="eastAsia"/>
          <w:sz w:val="24"/>
        </w:rPr>
        <w:t>,</w:t>
      </w:r>
      <w:r>
        <w:rPr>
          <w:rFonts w:cs="Arial"/>
          <w:sz w:val="24"/>
        </w:rPr>
        <w:t xml:space="preserve"> instantly know the fresh gas flow to your patient</w:t>
      </w:r>
      <w:r>
        <w:rPr>
          <w:rFonts w:cs="Arial" w:hint="eastAsia"/>
          <w:sz w:val="24"/>
        </w:rPr>
        <w:t xml:space="preserve">. </w:t>
      </w:r>
    </w:p>
    <w:p w:rsidR="008D5528" w:rsidRDefault="00A458B6">
      <w:pPr>
        <w:pStyle w:val="1"/>
        <w:numPr>
          <w:ilvl w:val="0"/>
          <w:numId w:val="2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t>Integration breathing circuit design</w:t>
      </w:r>
      <w:r>
        <w:rPr>
          <w:rFonts w:cs="Arial" w:hint="eastAsia"/>
          <w:sz w:val="24"/>
        </w:rPr>
        <w:t>, ensure easy operating and keep tidy.</w:t>
      </w:r>
    </w:p>
    <w:p w:rsidR="008D5528" w:rsidRDefault="00A458B6">
      <w:pPr>
        <w:pStyle w:val="1"/>
        <w:numPr>
          <w:ilvl w:val="0"/>
          <w:numId w:val="2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t>Multiple working modes such as volume control and pressure limit</w:t>
      </w:r>
      <w:r>
        <w:rPr>
          <w:rFonts w:cs="Arial" w:hint="eastAsia"/>
          <w:sz w:val="24"/>
        </w:rPr>
        <w:t>, adapt to wide range patient.</w:t>
      </w:r>
    </w:p>
    <w:p w:rsidR="008D5528" w:rsidRDefault="00A458B6">
      <w:pPr>
        <w:pStyle w:val="1"/>
        <w:numPr>
          <w:ilvl w:val="0"/>
          <w:numId w:val="2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t>Vaporizer with temperature, flow compensation and self-lock function, keep safe</w:t>
      </w:r>
      <w:r>
        <w:rPr>
          <w:rFonts w:cs="Arial" w:hint="eastAsia"/>
          <w:sz w:val="24"/>
        </w:rPr>
        <w:t>ty</w:t>
      </w:r>
      <w:r>
        <w:rPr>
          <w:rFonts w:cs="Arial"/>
          <w:sz w:val="24"/>
        </w:rPr>
        <w:t xml:space="preserve"> anytime.</w:t>
      </w:r>
    </w:p>
    <w:p w:rsidR="008D5528" w:rsidRDefault="00A458B6">
      <w:pPr>
        <w:pStyle w:val="1"/>
        <w:numPr>
          <w:ilvl w:val="0"/>
          <w:numId w:val="2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t xml:space="preserve">Multiple parameters monitoring interface, make every parameter clear, let users know the </w:t>
      </w:r>
      <w:r>
        <w:rPr>
          <w:rFonts w:cs="Arial" w:hint="eastAsia"/>
          <w:sz w:val="24"/>
        </w:rPr>
        <w:t>patient</w:t>
      </w:r>
      <w:r>
        <w:rPr>
          <w:rFonts w:cs="Arial"/>
          <w:sz w:val="24"/>
        </w:rPr>
        <w:t xml:space="preserve"> conditions in all aspects;</w:t>
      </w:r>
    </w:p>
    <w:p w:rsidR="008D5528" w:rsidRDefault="00A458B6">
      <w:pPr>
        <w:pStyle w:val="1"/>
        <w:numPr>
          <w:ilvl w:val="0"/>
          <w:numId w:val="2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t>Real time pressure-time, flow-time loop graphics and high precision</w:t>
      </w:r>
      <w:r>
        <w:rPr>
          <w:rFonts w:cs="Arial" w:hint="eastAsia"/>
          <w:sz w:val="24"/>
        </w:rPr>
        <w:t xml:space="preserve"> </w:t>
      </w:r>
      <w:r>
        <w:rPr>
          <w:rFonts w:cs="Arial"/>
          <w:sz w:val="24"/>
        </w:rPr>
        <w:t>O2 concentration detection function included.</w:t>
      </w:r>
    </w:p>
    <w:p w:rsidR="008D5528" w:rsidRDefault="00A458B6">
      <w:pPr>
        <w:pStyle w:val="1"/>
        <w:numPr>
          <w:ilvl w:val="0"/>
          <w:numId w:val="2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t>Vital sign monitor and Anesthetic gas monitor are optional.</w:t>
      </w:r>
    </w:p>
    <w:p w:rsidR="008D5528" w:rsidRDefault="00A458B6">
      <w:pPr>
        <w:pStyle w:val="1"/>
        <w:numPr>
          <w:ilvl w:val="0"/>
          <w:numId w:val="2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 w:hint="eastAsia"/>
          <w:sz w:val="24"/>
        </w:rPr>
        <w:t>ETCO2 module is optional.</w:t>
      </w:r>
    </w:p>
    <w:p w:rsidR="008D5528" w:rsidRDefault="008D5528">
      <w:pPr>
        <w:tabs>
          <w:tab w:val="left" w:pos="2773"/>
        </w:tabs>
        <w:rPr>
          <w:rFonts w:cs="Arial"/>
          <w:sz w:val="24"/>
        </w:rPr>
      </w:pPr>
    </w:p>
    <w:p w:rsidR="008D5528" w:rsidRDefault="00A458B6">
      <w:pPr>
        <w:tabs>
          <w:tab w:val="left" w:pos="2773"/>
        </w:tabs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Safety</w:t>
      </w:r>
    </w:p>
    <w:p w:rsidR="008D5528" w:rsidRDefault="00A458B6">
      <w:pPr>
        <w:pStyle w:val="1"/>
        <w:numPr>
          <w:ilvl w:val="0"/>
          <w:numId w:val="3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t>Three level alarming system, visual and sound alarm information.</w:t>
      </w:r>
    </w:p>
    <w:p w:rsidR="008D5528" w:rsidRDefault="00A458B6">
      <w:pPr>
        <w:pStyle w:val="1"/>
        <w:numPr>
          <w:ilvl w:val="0"/>
          <w:numId w:val="3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t>With lots of alarming, reminding and protection functions.</w:t>
      </w:r>
    </w:p>
    <w:p w:rsidR="008D5528" w:rsidRDefault="00A458B6">
      <w:pPr>
        <w:pStyle w:val="1"/>
        <w:numPr>
          <w:ilvl w:val="0"/>
          <w:numId w:val="3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t>Advanced power management control technology.</w:t>
      </w:r>
    </w:p>
    <w:p w:rsidR="008D5528" w:rsidRDefault="00A458B6">
      <w:pPr>
        <w:pStyle w:val="1"/>
        <w:numPr>
          <w:ilvl w:val="0"/>
          <w:numId w:val="3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/>
          <w:sz w:val="24"/>
        </w:rPr>
        <w:t>With built-in backup power source, when outside power source goes off, back-up power source starts to work.</w:t>
      </w:r>
    </w:p>
    <w:p w:rsidR="008D5528" w:rsidRDefault="00A458B6">
      <w:pPr>
        <w:pStyle w:val="1"/>
        <w:numPr>
          <w:ilvl w:val="0"/>
          <w:numId w:val="3"/>
        </w:numPr>
        <w:tabs>
          <w:tab w:val="left" w:pos="2773"/>
        </w:tabs>
        <w:ind w:firstLineChars="0"/>
        <w:rPr>
          <w:rFonts w:cs="Arial"/>
          <w:sz w:val="24"/>
        </w:rPr>
      </w:pPr>
      <w:r>
        <w:rPr>
          <w:rFonts w:cs="Arial" w:hint="eastAsia"/>
          <w:sz w:val="24"/>
        </w:rPr>
        <w:t>Low O2 pressure alarm and N2O cut-off protection.</w:t>
      </w:r>
    </w:p>
    <w:p w:rsidR="008D5528" w:rsidRDefault="008D5528"/>
    <w:p w:rsidR="008D5528" w:rsidRDefault="00A458B6">
      <w:pPr>
        <w:tabs>
          <w:tab w:val="left" w:pos="2773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Specifications</w:t>
      </w:r>
    </w:p>
    <w:p w:rsidR="008D5528" w:rsidRDefault="00A458B6">
      <w:pPr>
        <w:tabs>
          <w:tab w:val="left" w:pos="2773"/>
        </w:tabs>
        <w:rPr>
          <w:sz w:val="24"/>
        </w:rPr>
      </w:pPr>
      <w:r>
        <w:rPr>
          <w:sz w:val="24"/>
        </w:rPr>
        <w:t xml:space="preserve">           </w:t>
      </w:r>
    </w:p>
    <w:tbl>
      <w:tblPr>
        <w:tblStyle w:val="a6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4253"/>
      </w:tblGrid>
      <w:tr w:rsidR="008D5528" w:rsidRPr="00954707" w:rsidTr="00954707">
        <w:trPr>
          <w:trHeight w:val="201"/>
        </w:trPr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Ventilation modes: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>IPPV;</w:t>
            </w:r>
            <w:r w:rsidRPr="00954707">
              <w:rPr>
                <w:rFonts w:hint="eastAsia"/>
                <w:sz w:val="24"/>
              </w:rPr>
              <w:t xml:space="preserve"> </w:t>
            </w:r>
            <w:r w:rsidRPr="00954707">
              <w:rPr>
                <w:sz w:val="24"/>
              </w:rPr>
              <w:t>A/C;</w:t>
            </w:r>
            <w:r w:rsidRPr="00954707">
              <w:rPr>
                <w:rFonts w:hint="eastAsia"/>
                <w:sz w:val="24"/>
              </w:rPr>
              <w:t xml:space="preserve"> </w:t>
            </w:r>
            <w:r w:rsidRPr="00954707">
              <w:rPr>
                <w:sz w:val="24"/>
              </w:rPr>
              <w:t>PCV;</w:t>
            </w:r>
            <w:r w:rsidR="007475F3">
              <w:rPr>
                <w:rFonts w:hint="eastAsia"/>
                <w:sz w:val="24"/>
              </w:rPr>
              <w:t>PSV;</w:t>
            </w:r>
            <w:r w:rsidRPr="00954707">
              <w:rPr>
                <w:rFonts w:hint="eastAsia"/>
                <w:sz w:val="24"/>
              </w:rPr>
              <w:t xml:space="preserve"> </w:t>
            </w:r>
            <w:r w:rsidRPr="00954707">
              <w:rPr>
                <w:sz w:val="24"/>
              </w:rPr>
              <w:t>SIMV;</w:t>
            </w:r>
            <w:r w:rsidRPr="00954707">
              <w:rPr>
                <w:rFonts w:hint="eastAsia"/>
                <w:sz w:val="24"/>
              </w:rPr>
              <w:t xml:space="preserve"> </w:t>
            </w:r>
            <w:r w:rsidRPr="00954707">
              <w:rPr>
                <w:sz w:val="24"/>
              </w:rPr>
              <w:t>SIGH</w:t>
            </w:r>
          </w:p>
        </w:tc>
      </w:tr>
      <w:tr w:rsidR="008D5528" w:rsidRPr="00954707" w:rsidTr="00954707">
        <w:trPr>
          <w:trHeight w:val="281"/>
        </w:trPr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Ventilator parameter ranges</w:t>
            </w:r>
          </w:p>
        </w:tc>
        <w:tc>
          <w:tcPr>
            <w:tcW w:w="4253" w:type="dxa"/>
          </w:tcPr>
          <w:p w:rsidR="008D5528" w:rsidRPr="00954707" w:rsidRDefault="008D5528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</w:p>
        </w:tc>
      </w:tr>
      <w:tr w:rsidR="008D5528" w:rsidRPr="00954707" w:rsidTr="00954707">
        <w:trPr>
          <w:trHeight w:val="360"/>
        </w:trPr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Flow meter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>O2(0.1-10L/min)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8D5528">
            <w:pPr>
              <w:tabs>
                <w:tab w:val="left" w:pos="2773"/>
              </w:tabs>
              <w:rPr>
                <w:sz w:val="24"/>
              </w:rPr>
            </w:pP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>N2O(0.1-10L/min)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8D5528">
            <w:pPr>
              <w:tabs>
                <w:tab w:val="left" w:pos="2773"/>
              </w:tabs>
              <w:rPr>
                <w:sz w:val="24"/>
              </w:rPr>
            </w:pP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>AIR(0.1-10L/min)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Rapid oxygen supply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>35L/min-75L/min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Tidal volume(</w:t>
            </w:r>
            <w:proofErr w:type="spellStart"/>
            <w:r w:rsidRPr="00954707">
              <w:rPr>
                <w:sz w:val="24"/>
              </w:rPr>
              <w:t>Vt</w:t>
            </w:r>
            <w:proofErr w:type="spellEnd"/>
            <w:r w:rsidRPr="00954707">
              <w:rPr>
                <w:sz w:val="24"/>
              </w:rPr>
              <w:t>)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 xml:space="preserve">0, 20 </w:t>
            </w:r>
            <w:proofErr w:type="spellStart"/>
            <w:r w:rsidRPr="00954707">
              <w:rPr>
                <w:sz w:val="24"/>
              </w:rPr>
              <w:t>mL</w:t>
            </w:r>
            <w:proofErr w:type="spellEnd"/>
            <w:r w:rsidRPr="00954707">
              <w:rPr>
                <w:sz w:val="24"/>
              </w:rPr>
              <w:t xml:space="preserve"> 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 xml:space="preserve"> 1500 </w:t>
            </w:r>
            <w:proofErr w:type="spellStart"/>
            <w:r w:rsidRPr="00954707">
              <w:rPr>
                <w:sz w:val="24"/>
              </w:rPr>
              <w:t>mL</w:t>
            </w:r>
            <w:proofErr w:type="spellEnd"/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proofErr w:type="spellStart"/>
            <w:r w:rsidRPr="00954707">
              <w:rPr>
                <w:sz w:val="24"/>
              </w:rPr>
              <w:t>Frequence</w:t>
            </w:r>
            <w:proofErr w:type="spellEnd"/>
            <w:r w:rsidRPr="00954707">
              <w:rPr>
                <w:sz w:val="24"/>
              </w:rPr>
              <w:t>（</w:t>
            </w:r>
            <w:r w:rsidRPr="00954707">
              <w:rPr>
                <w:sz w:val="24"/>
              </w:rPr>
              <w:t>Freq</w:t>
            </w:r>
            <w:r w:rsidRPr="00954707">
              <w:rPr>
                <w:sz w:val="24"/>
              </w:rPr>
              <w:t>）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 xml:space="preserve">1bpm 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 xml:space="preserve"> 100 </w:t>
            </w:r>
            <w:proofErr w:type="spellStart"/>
            <w:r w:rsidRPr="00954707">
              <w:rPr>
                <w:sz w:val="24"/>
              </w:rPr>
              <w:t>bpm</w:t>
            </w:r>
            <w:proofErr w:type="spellEnd"/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I/E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>4:1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>1:8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PEEP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 xml:space="preserve">0cmH2O 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 xml:space="preserve"> 30 cmH2O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lastRenderedPageBreak/>
              <w:t>Pressure triggering sensitivity</w:t>
            </w:r>
            <w:r w:rsidRPr="00954707">
              <w:rPr>
                <w:sz w:val="24"/>
              </w:rPr>
              <w:t>（</w:t>
            </w:r>
            <w:proofErr w:type="spellStart"/>
            <w:r w:rsidRPr="00954707">
              <w:rPr>
                <w:sz w:val="24"/>
              </w:rPr>
              <w:t>PTr</w:t>
            </w:r>
            <w:proofErr w:type="spellEnd"/>
            <w:r w:rsidRPr="00954707">
              <w:rPr>
                <w:sz w:val="24"/>
              </w:rPr>
              <w:t>）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>－</w:t>
            </w:r>
            <w:r w:rsidRPr="00954707">
              <w:rPr>
                <w:sz w:val="24"/>
              </w:rPr>
              <w:t xml:space="preserve">20 cmH2O 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 xml:space="preserve"> 0 cmH2O</w:t>
            </w:r>
            <w:r w:rsidRPr="00954707">
              <w:rPr>
                <w:sz w:val="24"/>
              </w:rPr>
              <w:t>（</w:t>
            </w:r>
            <w:r w:rsidRPr="00954707">
              <w:rPr>
                <w:sz w:val="24"/>
              </w:rPr>
              <w:t>Based on PEEP</w:t>
            </w:r>
            <w:r w:rsidRPr="00954707">
              <w:rPr>
                <w:sz w:val="24"/>
              </w:rPr>
              <w:t>）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 xml:space="preserve">Flow trigger sensitivity </w:t>
            </w:r>
            <w:r w:rsidRPr="00954707">
              <w:rPr>
                <w:sz w:val="24"/>
              </w:rPr>
              <w:t>（</w:t>
            </w:r>
            <w:proofErr w:type="spellStart"/>
            <w:r w:rsidRPr="00954707">
              <w:rPr>
                <w:sz w:val="24"/>
              </w:rPr>
              <w:t>FTr</w:t>
            </w:r>
            <w:proofErr w:type="spellEnd"/>
            <w:r w:rsidRPr="00954707">
              <w:rPr>
                <w:sz w:val="24"/>
              </w:rPr>
              <w:t>）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 xml:space="preserve">0.5 L/min 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 xml:space="preserve"> 30 L/min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Pressure control (PC)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 xml:space="preserve">5 cmH2O 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 xml:space="preserve"> 60 cmH2O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SIGH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 xml:space="preserve">0(off)  1/100 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 xml:space="preserve"> 5/100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Apnea Ventilation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>OFF</w:t>
            </w:r>
            <w:r w:rsidRPr="00954707">
              <w:rPr>
                <w:sz w:val="24"/>
              </w:rPr>
              <w:t>，</w:t>
            </w:r>
            <w:r w:rsidRPr="00954707">
              <w:rPr>
                <w:sz w:val="24"/>
              </w:rPr>
              <w:t>5 s</w:t>
            </w:r>
            <w:r w:rsidRPr="00954707">
              <w:rPr>
                <w:sz w:val="24"/>
              </w:rPr>
              <w:t xml:space="preserve">　～</w:t>
            </w:r>
            <w:r w:rsidRPr="00954707">
              <w:rPr>
                <w:sz w:val="24"/>
              </w:rPr>
              <w:t xml:space="preserve"> 60 s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Pressure Limit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 xml:space="preserve">20 cmH2O 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 xml:space="preserve"> 100 cmH2O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Monitored Parameters</w:t>
            </w:r>
          </w:p>
        </w:tc>
        <w:tc>
          <w:tcPr>
            <w:tcW w:w="4253" w:type="dxa"/>
          </w:tcPr>
          <w:p w:rsidR="008D5528" w:rsidRPr="00954707" w:rsidRDefault="008D5528" w:rsidP="00954707">
            <w:pPr>
              <w:tabs>
                <w:tab w:val="left" w:pos="2773"/>
              </w:tabs>
              <w:ind w:firstLineChars="1350" w:firstLine="3240"/>
              <w:jc w:val="right"/>
              <w:rPr>
                <w:sz w:val="24"/>
              </w:rPr>
            </w:pP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proofErr w:type="spellStart"/>
            <w:r w:rsidRPr="00954707">
              <w:rPr>
                <w:sz w:val="24"/>
              </w:rPr>
              <w:t>Frequence</w:t>
            </w:r>
            <w:proofErr w:type="spellEnd"/>
            <w:r w:rsidRPr="00954707">
              <w:rPr>
                <w:sz w:val="24"/>
              </w:rPr>
              <w:t>（</w:t>
            </w:r>
            <w:r w:rsidRPr="00954707">
              <w:rPr>
                <w:sz w:val="24"/>
              </w:rPr>
              <w:t>Freq</w:t>
            </w:r>
            <w:r w:rsidRPr="00954707">
              <w:rPr>
                <w:sz w:val="24"/>
              </w:rPr>
              <w:t>）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 xml:space="preserve">0 /min 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 xml:space="preserve"> 100 /min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Tidal volume(</w:t>
            </w:r>
            <w:proofErr w:type="spellStart"/>
            <w:r w:rsidRPr="00954707">
              <w:rPr>
                <w:sz w:val="24"/>
              </w:rPr>
              <w:t>Vt</w:t>
            </w:r>
            <w:proofErr w:type="spellEnd"/>
            <w:r w:rsidRPr="00954707">
              <w:rPr>
                <w:sz w:val="24"/>
              </w:rPr>
              <w:t>)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 xml:space="preserve">0 </w:t>
            </w:r>
            <w:proofErr w:type="spellStart"/>
            <w:r w:rsidRPr="00954707">
              <w:rPr>
                <w:sz w:val="24"/>
              </w:rPr>
              <w:t>mL</w:t>
            </w:r>
            <w:proofErr w:type="spellEnd"/>
            <w:r w:rsidRPr="00954707">
              <w:rPr>
                <w:sz w:val="24"/>
              </w:rPr>
              <w:t xml:space="preserve"> 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 xml:space="preserve"> 2000 </w:t>
            </w:r>
            <w:proofErr w:type="spellStart"/>
            <w:r w:rsidRPr="00954707">
              <w:rPr>
                <w:sz w:val="24"/>
              </w:rPr>
              <w:t>mL</w:t>
            </w:r>
            <w:proofErr w:type="spellEnd"/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MV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 xml:space="preserve">0 L/min 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 xml:space="preserve"> 100 L/min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Oxygen concentration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 xml:space="preserve">15 % 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 xml:space="preserve"> 100 %</w:t>
            </w:r>
          </w:p>
          <w:p w:rsidR="008D5528" w:rsidRPr="00954707" w:rsidRDefault="008D5528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Graphical display:</w:t>
            </w:r>
            <w:r w:rsidRPr="0095470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253" w:type="dxa"/>
          </w:tcPr>
          <w:p w:rsidR="008D5528" w:rsidRPr="00954707" w:rsidRDefault="008D5528">
            <w:pPr>
              <w:tabs>
                <w:tab w:val="left" w:pos="2773"/>
              </w:tabs>
              <w:rPr>
                <w:sz w:val="24"/>
              </w:rPr>
            </w:pP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P-T(pressure – time)</w:t>
            </w:r>
          </w:p>
        </w:tc>
        <w:tc>
          <w:tcPr>
            <w:tcW w:w="4253" w:type="dxa"/>
          </w:tcPr>
          <w:p w:rsidR="008D5528" w:rsidRPr="00954707" w:rsidRDefault="008D5528">
            <w:pPr>
              <w:tabs>
                <w:tab w:val="left" w:pos="2773"/>
              </w:tabs>
              <w:rPr>
                <w:sz w:val="24"/>
              </w:rPr>
            </w:pP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F-T(flow – time)</w:t>
            </w:r>
          </w:p>
        </w:tc>
        <w:tc>
          <w:tcPr>
            <w:tcW w:w="4253" w:type="dxa"/>
          </w:tcPr>
          <w:p w:rsidR="008D5528" w:rsidRPr="00954707" w:rsidRDefault="008D5528">
            <w:pPr>
              <w:tabs>
                <w:tab w:val="left" w:pos="2773"/>
              </w:tabs>
              <w:rPr>
                <w:sz w:val="24"/>
              </w:rPr>
            </w:pP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P-V loop (pressure – volume loop)</w:t>
            </w:r>
          </w:p>
        </w:tc>
        <w:tc>
          <w:tcPr>
            <w:tcW w:w="4253" w:type="dxa"/>
          </w:tcPr>
          <w:p w:rsidR="008D5528" w:rsidRPr="00954707" w:rsidRDefault="008D5528">
            <w:pPr>
              <w:tabs>
                <w:tab w:val="left" w:pos="2773"/>
              </w:tabs>
              <w:rPr>
                <w:sz w:val="24"/>
              </w:rPr>
            </w:pPr>
          </w:p>
        </w:tc>
      </w:tr>
      <w:tr w:rsidR="008D5528" w:rsidRPr="00954707" w:rsidTr="00954707">
        <w:tc>
          <w:tcPr>
            <w:tcW w:w="7905" w:type="dxa"/>
            <w:gridSpan w:val="2"/>
          </w:tcPr>
          <w:p w:rsidR="008D5528" w:rsidRPr="00954707" w:rsidRDefault="008D5528">
            <w:pPr>
              <w:tabs>
                <w:tab w:val="left" w:pos="2773"/>
              </w:tabs>
              <w:adjustRightInd w:val="0"/>
              <w:snapToGrid w:val="0"/>
              <w:rPr>
                <w:bCs/>
                <w:sz w:val="24"/>
              </w:rPr>
            </w:pPr>
          </w:p>
          <w:p w:rsidR="008D5528" w:rsidRPr="00954707" w:rsidRDefault="00A458B6">
            <w:pPr>
              <w:tabs>
                <w:tab w:val="left" w:pos="2773"/>
              </w:tabs>
              <w:adjustRightInd w:val="0"/>
              <w:snapToGrid w:val="0"/>
              <w:rPr>
                <w:bCs/>
                <w:sz w:val="24"/>
              </w:rPr>
            </w:pPr>
            <w:r w:rsidRPr="00954707">
              <w:rPr>
                <w:rFonts w:hint="eastAsia"/>
                <w:bCs/>
                <w:sz w:val="24"/>
              </w:rPr>
              <w:t>Size</w:t>
            </w:r>
          </w:p>
          <w:p w:rsid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>Wooden case packing size</w:t>
            </w:r>
            <w:r w:rsidRPr="00954707">
              <w:rPr>
                <w:rFonts w:hint="eastAsia"/>
                <w:sz w:val="24"/>
              </w:rPr>
              <w:t>：</w:t>
            </w:r>
            <w:r w:rsidRPr="00954707">
              <w:rPr>
                <w:rFonts w:hint="eastAsia"/>
                <w:sz w:val="24"/>
              </w:rPr>
              <w:t xml:space="preserve">L 770*W 890*H 1535mm , </w:t>
            </w:r>
          </w:p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>GW</w:t>
            </w:r>
            <w:r w:rsidRPr="00954707">
              <w:rPr>
                <w:rFonts w:hint="eastAsia"/>
                <w:sz w:val="24"/>
              </w:rPr>
              <w:t>：</w:t>
            </w:r>
            <w:r w:rsidRPr="00954707">
              <w:rPr>
                <w:rFonts w:hint="eastAsia"/>
                <w:sz w:val="24"/>
              </w:rPr>
              <w:t>151KG ; NW</w:t>
            </w:r>
            <w:r w:rsidRPr="00954707">
              <w:rPr>
                <w:rFonts w:hint="eastAsia"/>
                <w:sz w:val="24"/>
              </w:rPr>
              <w:t>：</w:t>
            </w:r>
            <w:r w:rsidRPr="00954707">
              <w:rPr>
                <w:rFonts w:hint="eastAsia"/>
                <w:sz w:val="24"/>
              </w:rPr>
              <w:t>91.2KG</w:t>
            </w:r>
          </w:p>
          <w:p w:rsidR="008D5528" w:rsidRPr="00954707" w:rsidRDefault="008D5528">
            <w:pPr>
              <w:tabs>
                <w:tab w:val="left" w:pos="2773"/>
              </w:tabs>
              <w:rPr>
                <w:bCs/>
                <w:sz w:val="24"/>
              </w:rPr>
            </w:pPr>
          </w:p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bCs/>
                <w:sz w:val="24"/>
              </w:rPr>
              <w:t>Alarm and protection</w:t>
            </w:r>
            <w:r w:rsidRPr="00954707">
              <w:rPr>
                <w:rFonts w:hint="eastAsia"/>
                <w:bCs/>
                <w:sz w:val="24"/>
              </w:rPr>
              <w:t xml:space="preserve">  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The AC power failure alarm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ind w:firstLineChars="294" w:firstLine="706"/>
              <w:jc w:val="right"/>
              <w:rPr>
                <w:sz w:val="24"/>
              </w:rPr>
            </w:pPr>
            <w:r w:rsidRPr="00954707">
              <w:rPr>
                <w:sz w:val="24"/>
              </w:rPr>
              <w:t>P</w:t>
            </w:r>
            <w:r w:rsidRPr="00954707">
              <w:rPr>
                <w:rFonts w:hint="eastAsia"/>
                <w:sz w:val="24"/>
              </w:rPr>
              <w:t xml:space="preserve">ower failure or no </w:t>
            </w:r>
            <w:r w:rsidRPr="00954707">
              <w:rPr>
                <w:sz w:val="24"/>
              </w:rPr>
              <w:t>connection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Internal battery backup low voltage alarm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ind w:firstLineChars="633" w:firstLine="1519"/>
              <w:jc w:val="right"/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>＜</w:t>
            </w:r>
            <w:r w:rsidRPr="00954707">
              <w:rPr>
                <w:rFonts w:hint="eastAsia"/>
                <w:sz w:val="24"/>
              </w:rPr>
              <w:t>11.3</w:t>
            </w:r>
            <w:r w:rsidRPr="00954707">
              <w:rPr>
                <w:rFonts w:hint="eastAsia"/>
                <w:sz w:val="24"/>
              </w:rPr>
              <w:t>±</w:t>
            </w:r>
            <w:r w:rsidRPr="00954707">
              <w:rPr>
                <w:rFonts w:hint="eastAsia"/>
                <w:sz w:val="24"/>
              </w:rPr>
              <w:t>0.3V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No tidal volume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ind w:firstLineChars="585" w:firstLine="1404"/>
              <w:jc w:val="right"/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>≤</w:t>
            </w:r>
            <w:r w:rsidRPr="00954707">
              <w:rPr>
                <w:rFonts w:hint="eastAsia"/>
                <w:sz w:val="24"/>
              </w:rPr>
              <w:t>5</w:t>
            </w:r>
            <w:r w:rsidRPr="00954707">
              <w:rPr>
                <w:sz w:val="24"/>
              </w:rPr>
              <w:t>Ml</w:t>
            </w:r>
            <w:r w:rsidRPr="00954707">
              <w:rPr>
                <w:rFonts w:hint="eastAsia"/>
                <w:sz w:val="24"/>
              </w:rPr>
              <w:t xml:space="preserve"> within 6s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bookmarkStart w:id="6" w:name="OLE_LINK2"/>
            <w:bookmarkStart w:id="7" w:name="OLE_LINK4"/>
            <w:r w:rsidRPr="00954707">
              <w:rPr>
                <w:sz w:val="24"/>
              </w:rPr>
              <w:t xml:space="preserve">High </w:t>
            </w:r>
            <w:r w:rsidRPr="00954707">
              <w:rPr>
                <w:rFonts w:hint="eastAsia"/>
                <w:sz w:val="24"/>
              </w:rPr>
              <w:t>oxygen concentration</w:t>
            </w:r>
            <w:r w:rsidRPr="00954707">
              <w:rPr>
                <w:sz w:val="24"/>
              </w:rPr>
              <w:t xml:space="preserve"> alarm</w:t>
            </w:r>
            <w:bookmarkEnd w:id="6"/>
            <w:bookmarkEnd w:id="7"/>
          </w:p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>Low</w:t>
            </w:r>
            <w:r w:rsidRPr="00954707">
              <w:rPr>
                <w:sz w:val="24"/>
              </w:rPr>
              <w:t xml:space="preserve"> </w:t>
            </w:r>
            <w:r w:rsidRPr="00954707">
              <w:rPr>
                <w:rFonts w:hint="eastAsia"/>
                <w:sz w:val="24"/>
              </w:rPr>
              <w:t>oxygen concentration</w:t>
            </w:r>
            <w:r w:rsidRPr="00954707">
              <w:rPr>
                <w:sz w:val="24"/>
              </w:rPr>
              <w:t xml:space="preserve"> alarm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ind w:firstLineChars="681" w:firstLine="1634"/>
              <w:jc w:val="right"/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>19%-100%</w:t>
            </w:r>
          </w:p>
          <w:p w:rsidR="008D5528" w:rsidRPr="00954707" w:rsidRDefault="00A458B6" w:rsidP="00954707">
            <w:pPr>
              <w:tabs>
                <w:tab w:val="left" w:pos="2773"/>
              </w:tabs>
              <w:ind w:firstLineChars="681" w:firstLine="1634"/>
              <w:jc w:val="right"/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>18%-99%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High Airway  pressure alarm</w:t>
            </w:r>
          </w:p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>Low</w:t>
            </w:r>
            <w:r w:rsidRPr="00954707">
              <w:rPr>
                <w:sz w:val="24"/>
              </w:rPr>
              <w:t xml:space="preserve"> Airway  pressure alarm</w:t>
            </w:r>
          </w:p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>High Minute Volume alarm</w:t>
            </w:r>
          </w:p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>Low Minute Volume alarm</w:t>
            </w:r>
          </w:p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>Continuous Pressure alarm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ind w:firstLineChars="600" w:firstLine="1440"/>
              <w:jc w:val="right"/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>20cmH2O-100cmH2O</w:t>
            </w:r>
          </w:p>
          <w:p w:rsidR="008D5528" w:rsidRPr="00954707" w:rsidRDefault="00A458B6" w:rsidP="00954707">
            <w:pPr>
              <w:tabs>
                <w:tab w:val="left" w:pos="2773"/>
              </w:tabs>
              <w:ind w:firstLineChars="648" w:firstLine="1555"/>
              <w:jc w:val="right"/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>0cmH2O-20cmH2O</w:t>
            </w:r>
          </w:p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 xml:space="preserve">Adult(5L/min-20L/min) </w:t>
            </w:r>
            <w:proofErr w:type="spellStart"/>
            <w:r w:rsidRPr="00954707">
              <w:rPr>
                <w:rFonts w:hint="eastAsia"/>
                <w:sz w:val="24"/>
              </w:rPr>
              <w:t>Paed</w:t>
            </w:r>
            <w:proofErr w:type="spellEnd"/>
            <w:r w:rsidRPr="00954707">
              <w:rPr>
                <w:rFonts w:hint="eastAsia"/>
                <w:sz w:val="24"/>
              </w:rPr>
              <w:t>(1L/min-15L/min</w:t>
            </w:r>
          </w:p>
          <w:p w:rsidR="008D5528" w:rsidRPr="00954707" w:rsidRDefault="00A458B6" w:rsidP="00954707">
            <w:pPr>
              <w:tabs>
                <w:tab w:val="left" w:pos="2773"/>
              </w:tabs>
              <w:ind w:firstLineChars="681" w:firstLine="1634"/>
              <w:jc w:val="right"/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>0-10L/min)</w:t>
            </w:r>
          </w:p>
          <w:p w:rsidR="008D5528" w:rsidRPr="00954707" w:rsidRDefault="00A458B6" w:rsidP="00954707">
            <w:pPr>
              <w:tabs>
                <w:tab w:val="left" w:pos="2773"/>
              </w:tabs>
              <w:ind w:firstLineChars="488" w:firstLine="1171"/>
              <w:jc w:val="right"/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>(PEEP+1.5kPa) over 16s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Suffocation warning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ind w:firstLineChars="343" w:firstLine="823"/>
              <w:jc w:val="right"/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>5s-60s no spontaneous ventilation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 xml:space="preserve">The maximum limited pressure  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ind w:firstLineChars="825" w:firstLine="1980"/>
              <w:jc w:val="right"/>
              <w:rPr>
                <w:sz w:val="24"/>
              </w:rPr>
            </w:pPr>
            <w:r w:rsidRPr="00954707">
              <w:rPr>
                <w:sz w:val="24"/>
              </w:rPr>
              <w:t>＜</w:t>
            </w:r>
            <w:r w:rsidRPr="00954707">
              <w:rPr>
                <w:sz w:val="24"/>
              </w:rPr>
              <w:t xml:space="preserve">12.5 </w:t>
            </w:r>
            <w:proofErr w:type="spellStart"/>
            <w:r w:rsidRPr="00954707">
              <w:rPr>
                <w:sz w:val="24"/>
              </w:rPr>
              <w:t>kPa</w:t>
            </w:r>
            <w:proofErr w:type="spellEnd"/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 xml:space="preserve">Fan error </w:t>
            </w:r>
          </w:p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rFonts w:hint="eastAsia"/>
                <w:sz w:val="24"/>
              </w:rPr>
              <w:t xml:space="preserve">Oxygen </w:t>
            </w:r>
            <w:r w:rsidRPr="00954707">
              <w:rPr>
                <w:sz w:val="24"/>
              </w:rPr>
              <w:t>deficit</w:t>
            </w:r>
          </w:p>
          <w:p w:rsidR="008D5528" w:rsidRPr="00954707" w:rsidRDefault="008D5528">
            <w:pPr>
              <w:tabs>
                <w:tab w:val="left" w:pos="2773"/>
              </w:tabs>
              <w:rPr>
                <w:sz w:val="24"/>
              </w:rPr>
            </w:pP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ind w:firstLineChars="825" w:firstLine="1980"/>
              <w:jc w:val="right"/>
              <w:rPr>
                <w:sz w:val="24"/>
              </w:rPr>
            </w:pPr>
            <w:bookmarkStart w:id="8" w:name="OLE_LINK5"/>
            <w:bookmarkStart w:id="9" w:name="OLE_LINK6"/>
            <w:r w:rsidRPr="00954707">
              <w:rPr>
                <w:sz w:val="24"/>
              </w:rPr>
              <w:t>S</w:t>
            </w:r>
            <w:r w:rsidRPr="00954707">
              <w:rPr>
                <w:rFonts w:hint="eastAsia"/>
                <w:sz w:val="24"/>
              </w:rPr>
              <w:t xml:space="preserve">how on </w:t>
            </w:r>
            <w:r w:rsidRPr="00954707">
              <w:rPr>
                <w:sz w:val="24"/>
              </w:rPr>
              <w:t>screen</w:t>
            </w:r>
            <w:bookmarkEnd w:id="8"/>
            <w:bookmarkEnd w:id="9"/>
          </w:p>
          <w:p w:rsidR="008D5528" w:rsidRPr="00954707" w:rsidRDefault="00A458B6" w:rsidP="00954707">
            <w:pPr>
              <w:tabs>
                <w:tab w:val="left" w:pos="2773"/>
              </w:tabs>
              <w:ind w:firstLineChars="825" w:firstLine="1980"/>
              <w:jc w:val="right"/>
              <w:rPr>
                <w:sz w:val="24"/>
              </w:rPr>
            </w:pPr>
            <w:r w:rsidRPr="00954707">
              <w:rPr>
                <w:sz w:val="24"/>
              </w:rPr>
              <w:t>S</w:t>
            </w:r>
            <w:r w:rsidRPr="00954707">
              <w:rPr>
                <w:rFonts w:hint="eastAsia"/>
                <w:sz w:val="24"/>
              </w:rPr>
              <w:t xml:space="preserve">how on </w:t>
            </w:r>
            <w:r w:rsidRPr="00954707">
              <w:rPr>
                <w:sz w:val="24"/>
              </w:rPr>
              <w:t>screen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Working conditions</w:t>
            </w:r>
          </w:p>
        </w:tc>
        <w:tc>
          <w:tcPr>
            <w:tcW w:w="4253" w:type="dxa"/>
          </w:tcPr>
          <w:p w:rsidR="008D5528" w:rsidRPr="00954707" w:rsidRDefault="008D5528">
            <w:pPr>
              <w:tabs>
                <w:tab w:val="left" w:pos="2773"/>
              </w:tabs>
              <w:rPr>
                <w:sz w:val="24"/>
              </w:rPr>
            </w:pP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Gas source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>O2,N2O,AIR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Pressure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>280kPa-600kPa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lastRenderedPageBreak/>
              <w:t>Voltage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>100-240V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Power frequency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>50/60Hz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Input power</w:t>
            </w:r>
          </w:p>
        </w:tc>
        <w:tc>
          <w:tcPr>
            <w:tcW w:w="4253" w:type="dxa"/>
          </w:tcPr>
          <w:p w:rsidR="008D5528" w:rsidRPr="00954707" w:rsidRDefault="00A458B6" w:rsidP="00954707">
            <w:pPr>
              <w:tabs>
                <w:tab w:val="left" w:pos="2773"/>
              </w:tabs>
              <w:jc w:val="right"/>
              <w:rPr>
                <w:sz w:val="24"/>
              </w:rPr>
            </w:pPr>
            <w:r w:rsidRPr="00954707">
              <w:rPr>
                <w:sz w:val="24"/>
              </w:rPr>
              <w:t>8</w:t>
            </w:r>
            <w:r w:rsidRPr="00954707">
              <w:rPr>
                <w:rFonts w:hint="eastAsia"/>
                <w:sz w:val="24"/>
              </w:rPr>
              <w:t>5</w:t>
            </w:r>
            <w:r w:rsidRPr="00954707">
              <w:rPr>
                <w:sz w:val="24"/>
              </w:rPr>
              <w:t>VA</w:t>
            </w:r>
          </w:p>
        </w:tc>
      </w:tr>
      <w:tr w:rsidR="008D5528" w:rsidRPr="00954707" w:rsidTr="00954707">
        <w:tc>
          <w:tcPr>
            <w:tcW w:w="3652" w:type="dxa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Vaporizer</w:t>
            </w:r>
          </w:p>
        </w:tc>
        <w:tc>
          <w:tcPr>
            <w:tcW w:w="4253" w:type="dxa"/>
          </w:tcPr>
          <w:p w:rsidR="008D5528" w:rsidRPr="00954707" w:rsidRDefault="008D5528">
            <w:pPr>
              <w:tabs>
                <w:tab w:val="left" w:pos="2773"/>
              </w:tabs>
              <w:rPr>
                <w:sz w:val="24"/>
              </w:rPr>
            </w:pPr>
          </w:p>
        </w:tc>
      </w:tr>
    </w:tbl>
    <w:p w:rsidR="008D5528" w:rsidRDefault="00A458B6">
      <w:pPr>
        <w:tabs>
          <w:tab w:val="left" w:pos="2773"/>
        </w:tabs>
        <w:rPr>
          <w:sz w:val="24"/>
        </w:rPr>
      </w:pPr>
      <w:r>
        <w:rPr>
          <w:sz w:val="24"/>
        </w:rPr>
        <w:t xml:space="preserve">                </w:t>
      </w:r>
    </w:p>
    <w:p w:rsidR="008D5528" w:rsidRDefault="00A458B6">
      <w:pPr>
        <w:tabs>
          <w:tab w:val="left" w:pos="2773"/>
        </w:tabs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249680" cy="1828800"/>
            <wp:effectExtent l="19050" t="0" r="7234" b="0"/>
            <wp:docPr id="10" name="图片 1" descr="D:\Program Files\Tencent\QQ\Users\409032104\FileRecv\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D:\Program Files\Tencent\QQ\Users\409032104\FileRecv\图片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542" cy="182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1209675" cy="1795145"/>
            <wp:effectExtent l="19050" t="0" r="9525" b="0"/>
            <wp:docPr id="11" name="图片 2" descr="D:\Program Files\Tencent\QQ\Users\409032104\FileRecv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D:\Program Files\Tencent\QQ\Users\409032104\FileRecv\图片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725" cy="179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1249045" cy="1781175"/>
            <wp:effectExtent l="19050" t="0" r="8237" b="0"/>
            <wp:docPr id="12" name="图片 3" descr="D:\Program Files\Tencent\QQ\Users\409032104\FileRecv\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D:\Program Files\Tencent\QQ\Users\409032104\FileRecv\图片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063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1380490" cy="1781175"/>
            <wp:effectExtent l="19050" t="0" r="0" b="0"/>
            <wp:docPr id="13" name="图片 4" descr="D:\Program Files\Tencent\QQ\Users\409032104\FileRecv\图片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D:\Program Files\Tencent\QQ\Users\409032104\FileRecv\图片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228" cy="178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528" w:rsidRDefault="00A458B6">
      <w:pPr>
        <w:tabs>
          <w:tab w:val="left" w:pos="2773"/>
        </w:tabs>
        <w:rPr>
          <w:sz w:val="24"/>
        </w:rPr>
      </w:pPr>
      <w:r>
        <w:rPr>
          <w:sz w:val="24"/>
        </w:rPr>
        <w:t xml:space="preserve">              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</w:t>
      </w:r>
    </w:p>
    <w:p w:rsidR="008D5528" w:rsidRDefault="008D5528">
      <w:pPr>
        <w:tabs>
          <w:tab w:val="left" w:pos="2773"/>
        </w:tabs>
        <w:rPr>
          <w:sz w:val="24"/>
        </w:rPr>
      </w:pPr>
    </w:p>
    <w:tbl>
      <w:tblPr>
        <w:tblW w:w="8046" w:type="dxa"/>
        <w:tblLayout w:type="fixed"/>
        <w:tblLook w:val="04A0"/>
      </w:tblPr>
      <w:tblGrid>
        <w:gridCol w:w="3652"/>
        <w:gridCol w:w="4394"/>
      </w:tblGrid>
      <w:tr w:rsidR="008D5528" w:rsidRPr="00954707" w:rsidTr="00954707">
        <w:trPr>
          <w:trHeight w:val="145"/>
        </w:trPr>
        <w:tc>
          <w:tcPr>
            <w:tcW w:w="3652" w:type="dxa"/>
            <w:vAlign w:val="center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Anesthesia gas</w:t>
            </w:r>
          </w:p>
        </w:tc>
        <w:tc>
          <w:tcPr>
            <w:tcW w:w="4394" w:type="dxa"/>
            <w:vAlign w:val="center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Adjustable scope % (volume percentage)</w:t>
            </w:r>
          </w:p>
        </w:tc>
      </w:tr>
      <w:tr w:rsidR="008D5528" w:rsidRPr="00954707" w:rsidTr="00954707">
        <w:trPr>
          <w:trHeight w:val="70"/>
        </w:trPr>
        <w:tc>
          <w:tcPr>
            <w:tcW w:w="3652" w:type="dxa"/>
            <w:vAlign w:val="center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>Halothane</w:t>
            </w:r>
          </w:p>
        </w:tc>
        <w:tc>
          <w:tcPr>
            <w:tcW w:w="4394" w:type="dxa"/>
            <w:vAlign w:val="center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 xml:space="preserve">0 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 xml:space="preserve"> 5</w:t>
            </w:r>
          </w:p>
        </w:tc>
      </w:tr>
      <w:tr w:rsidR="008D5528" w:rsidRPr="00954707" w:rsidTr="00954707">
        <w:trPr>
          <w:trHeight w:val="70"/>
        </w:trPr>
        <w:tc>
          <w:tcPr>
            <w:tcW w:w="3652" w:type="dxa"/>
            <w:vAlign w:val="center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proofErr w:type="spellStart"/>
            <w:r w:rsidRPr="00954707">
              <w:rPr>
                <w:sz w:val="24"/>
              </w:rPr>
              <w:t>Enflurane</w:t>
            </w:r>
            <w:proofErr w:type="spellEnd"/>
            <w:r w:rsidRPr="00954707">
              <w:rPr>
                <w:sz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 xml:space="preserve">0 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 xml:space="preserve"> 5</w:t>
            </w:r>
          </w:p>
        </w:tc>
      </w:tr>
      <w:tr w:rsidR="008D5528" w:rsidRPr="00954707" w:rsidTr="00954707">
        <w:trPr>
          <w:trHeight w:val="70"/>
        </w:trPr>
        <w:tc>
          <w:tcPr>
            <w:tcW w:w="3652" w:type="dxa"/>
            <w:vAlign w:val="center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proofErr w:type="spellStart"/>
            <w:r w:rsidRPr="00954707">
              <w:rPr>
                <w:sz w:val="24"/>
              </w:rPr>
              <w:t>Isoflurane</w:t>
            </w:r>
            <w:proofErr w:type="spellEnd"/>
          </w:p>
        </w:tc>
        <w:tc>
          <w:tcPr>
            <w:tcW w:w="4394" w:type="dxa"/>
            <w:vAlign w:val="center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 xml:space="preserve">0 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 xml:space="preserve"> 5</w:t>
            </w:r>
          </w:p>
        </w:tc>
      </w:tr>
      <w:tr w:rsidR="008D5528" w:rsidRPr="00954707" w:rsidTr="00954707">
        <w:trPr>
          <w:trHeight w:val="70"/>
        </w:trPr>
        <w:tc>
          <w:tcPr>
            <w:tcW w:w="3652" w:type="dxa"/>
            <w:vAlign w:val="center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proofErr w:type="spellStart"/>
            <w:r w:rsidRPr="00954707">
              <w:rPr>
                <w:sz w:val="24"/>
              </w:rPr>
              <w:t>Sevoflurane</w:t>
            </w:r>
            <w:proofErr w:type="spellEnd"/>
          </w:p>
        </w:tc>
        <w:tc>
          <w:tcPr>
            <w:tcW w:w="4394" w:type="dxa"/>
            <w:vAlign w:val="center"/>
          </w:tcPr>
          <w:p w:rsidR="008D5528" w:rsidRPr="00954707" w:rsidRDefault="00A458B6">
            <w:pPr>
              <w:tabs>
                <w:tab w:val="left" w:pos="2773"/>
              </w:tabs>
              <w:rPr>
                <w:sz w:val="24"/>
              </w:rPr>
            </w:pPr>
            <w:r w:rsidRPr="00954707">
              <w:rPr>
                <w:sz w:val="24"/>
              </w:rPr>
              <w:t xml:space="preserve">0 </w:t>
            </w:r>
            <w:r w:rsidRPr="00954707">
              <w:rPr>
                <w:sz w:val="24"/>
              </w:rPr>
              <w:t>～</w:t>
            </w:r>
            <w:r w:rsidRPr="00954707">
              <w:rPr>
                <w:sz w:val="24"/>
              </w:rPr>
              <w:t xml:space="preserve"> 8</w:t>
            </w:r>
          </w:p>
        </w:tc>
      </w:tr>
    </w:tbl>
    <w:p w:rsidR="008D5528" w:rsidRDefault="008D5528">
      <w:pPr>
        <w:rPr>
          <w:b/>
          <w:color w:val="FF0000"/>
          <w:sz w:val="22"/>
        </w:rPr>
      </w:pPr>
    </w:p>
    <w:p w:rsidR="008D5528" w:rsidRDefault="008D5528">
      <w:pPr>
        <w:tabs>
          <w:tab w:val="left" w:pos="2773"/>
        </w:tabs>
        <w:adjustRightInd w:val="0"/>
        <w:snapToGrid w:val="0"/>
        <w:rPr>
          <w:rFonts w:ascii="微软雅黑" w:eastAsia="微软雅黑" w:hAnsi="微软雅黑" w:cs="微软雅黑"/>
          <w:b/>
          <w:bCs/>
          <w:color w:val="FF0000"/>
          <w:sz w:val="24"/>
        </w:rPr>
      </w:pPr>
      <w:bookmarkStart w:id="10" w:name="_GoBack"/>
      <w:bookmarkEnd w:id="10"/>
    </w:p>
    <w:p w:rsidR="008D5528" w:rsidRDefault="008D5528">
      <w:pPr>
        <w:tabs>
          <w:tab w:val="left" w:pos="2773"/>
        </w:tabs>
        <w:adjustRightInd w:val="0"/>
        <w:snapToGrid w:val="0"/>
        <w:rPr>
          <w:rFonts w:ascii="微软雅黑" w:eastAsia="微软雅黑" w:hAnsi="微软雅黑" w:cs="微软雅黑"/>
          <w:b/>
          <w:bCs/>
          <w:color w:val="FF0000"/>
          <w:sz w:val="24"/>
        </w:rPr>
      </w:pPr>
    </w:p>
    <w:p w:rsidR="008D5528" w:rsidRDefault="008D5528">
      <w:pPr>
        <w:tabs>
          <w:tab w:val="left" w:pos="2773"/>
        </w:tabs>
        <w:adjustRightInd w:val="0"/>
        <w:snapToGrid w:val="0"/>
        <w:rPr>
          <w:rFonts w:ascii="微软雅黑" w:eastAsia="微软雅黑" w:hAnsi="微软雅黑" w:cs="微软雅黑"/>
          <w:b/>
          <w:bCs/>
          <w:color w:val="FF0000"/>
          <w:sz w:val="24"/>
        </w:rPr>
      </w:pPr>
    </w:p>
    <w:sectPr w:rsidR="008D5528" w:rsidSect="008D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4B3" w:rsidRDefault="005604B3" w:rsidP="00954707">
      <w:r>
        <w:separator/>
      </w:r>
    </w:p>
  </w:endnote>
  <w:endnote w:type="continuationSeparator" w:id="0">
    <w:p w:rsidR="005604B3" w:rsidRDefault="005604B3" w:rsidP="00954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4B3" w:rsidRDefault="005604B3" w:rsidP="00954707">
      <w:r>
        <w:separator/>
      </w:r>
    </w:p>
  </w:footnote>
  <w:footnote w:type="continuationSeparator" w:id="0">
    <w:p w:rsidR="005604B3" w:rsidRDefault="005604B3" w:rsidP="00954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3EE5"/>
    <w:multiLevelType w:val="multilevel"/>
    <w:tmpl w:val="03573EE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D481D51"/>
    <w:multiLevelType w:val="multilevel"/>
    <w:tmpl w:val="1D481D5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C45231"/>
    <w:multiLevelType w:val="multilevel"/>
    <w:tmpl w:val="27C4523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120F84"/>
    <w:rsid w:val="00006CBD"/>
    <w:rsid w:val="0001584E"/>
    <w:rsid w:val="00024396"/>
    <w:rsid w:val="000A2C03"/>
    <w:rsid w:val="000A5EB3"/>
    <w:rsid w:val="001B483E"/>
    <w:rsid w:val="00206AD7"/>
    <w:rsid w:val="00207623"/>
    <w:rsid w:val="00220139"/>
    <w:rsid w:val="002346B4"/>
    <w:rsid w:val="0026557C"/>
    <w:rsid w:val="002672A8"/>
    <w:rsid w:val="002B5572"/>
    <w:rsid w:val="002B75E8"/>
    <w:rsid w:val="002C3A4A"/>
    <w:rsid w:val="002D08E0"/>
    <w:rsid w:val="002E56DD"/>
    <w:rsid w:val="003126C8"/>
    <w:rsid w:val="00315F6A"/>
    <w:rsid w:val="00340CA0"/>
    <w:rsid w:val="00371CA8"/>
    <w:rsid w:val="003967D7"/>
    <w:rsid w:val="003F41B2"/>
    <w:rsid w:val="00412050"/>
    <w:rsid w:val="00443DCB"/>
    <w:rsid w:val="00462D5F"/>
    <w:rsid w:val="00466E80"/>
    <w:rsid w:val="00511167"/>
    <w:rsid w:val="00514F5C"/>
    <w:rsid w:val="0053699D"/>
    <w:rsid w:val="00554802"/>
    <w:rsid w:val="005604B3"/>
    <w:rsid w:val="005846BC"/>
    <w:rsid w:val="00596070"/>
    <w:rsid w:val="005E0707"/>
    <w:rsid w:val="00612EEA"/>
    <w:rsid w:val="00613061"/>
    <w:rsid w:val="00641898"/>
    <w:rsid w:val="006568FF"/>
    <w:rsid w:val="006A3534"/>
    <w:rsid w:val="006C10F4"/>
    <w:rsid w:val="006C170B"/>
    <w:rsid w:val="007132E0"/>
    <w:rsid w:val="00742494"/>
    <w:rsid w:val="007475F3"/>
    <w:rsid w:val="00756DED"/>
    <w:rsid w:val="007E532F"/>
    <w:rsid w:val="007F0947"/>
    <w:rsid w:val="0083365E"/>
    <w:rsid w:val="00852485"/>
    <w:rsid w:val="0086113D"/>
    <w:rsid w:val="00864C95"/>
    <w:rsid w:val="008C4D76"/>
    <w:rsid w:val="008D51EF"/>
    <w:rsid w:val="008D5528"/>
    <w:rsid w:val="00934920"/>
    <w:rsid w:val="009502BE"/>
    <w:rsid w:val="00954707"/>
    <w:rsid w:val="009C3C65"/>
    <w:rsid w:val="009C4AC6"/>
    <w:rsid w:val="009C71C9"/>
    <w:rsid w:val="009E06AB"/>
    <w:rsid w:val="00A458B6"/>
    <w:rsid w:val="00A62A36"/>
    <w:rsid w:val="00A81754"/>
    <w:rsid w:val="00AC28C3"/>
    <w:rsid w:val="00AE1B91"/>
    <w:rsid w:val="00AE1D08"/>
    <w:rsid w:val="00B158E5"/>
    <w:rsid w:val="00B217E1"/>
    <w:rsid w:val="00BB1798"/>
    <w:rsid w:val="00BD3C4D"/>
    <w:rsid w:val="00BD74FC"/>
    <w:rsid w:val="00BE0F12"/>
    <w:rsid w:val="00C15179"/>
    <w:rsid w:val="00C2422A"/>
    <w:rsid w:val="00C82344"/>
    <w:rsid w:val="00CA2D32"/>
    <w:rsid w:val="00CB172C"/>
    <w:rsid w:val="00CC4EB2"/>
    <w:rsid w:val="00CF0B98"/>
    <w:rsid w:val="00DA012C"/>
    <w:rsid w:val="00DC215F"/>
    <w:rsid w:val="00DC224A"/>
    <w:rsid w:val="00DF26E2"/>
    <w:rsid w:val="00E06444"/>
    <w:rsid w:val="00E166C1"/>
    <w:rsid w:val="00E3603A"/>
    <w:rsid w:val="00EA00AE"/>
    <w:rsid w:val="00EA2599"/>
    <w:rsid w:val="00EB2249"/>
    <w:rsid w:val="00EB43BC"/>
    <w:rsid w:val="00EC3937"/>
    <w:rsid w:val="00ED370B"/>
    <w:rsid w:val="00ED3D79"/>
    <w:rsid w:val="00F0497D"/>
    <w:rsid w:val="00F42832"/>
    <w:rsid w:val="00F92BB6"/>
    <w:rsid w:val="00FF66A8"/>
    <w:rsid w:val="05015C26"/>
    <w:rsid w:val="054570B5"/>
    <w:rsid w:val="06A050D0"/>
    <w:rsid w:val="09FC1288"/>
    <w:rsid w:val="0B2026DC"/>
    <w:rsid w:val="0F0B35F6"/>
    <w:rsid w:val="121A5E88"/>
    <w:rsid w:val="162C5144"/>
    <w:rsid w:val="1BFE33EE"/>
    <w:rsid w:val="1C344989"/>
    <w:rsid w:val="1E7F604D"/>
    <w:rsid w:val="23FC7247"/>
    <w:rsid w:val="27127BAF"/>
    <w:rsid w:val="282902D9"/>
    <w:rsid w:val="2878462A"/>
    <w:rsid w:val="29EB6F6F"/>
    <w:rsid w:val="2BBC4741"/>
    <w:rsid w:val="2E7745FF"/>
    <w:rsid w:val="33A83594"/>
    <w:rsid w:val="3423489A"/>
    <w:rsid w:val="35DB5618"/>
    <w:rsid w:val="3BF8175B"/>
    <w:rsid w:val="5A120F84"/>
    <w:rsid w:val="5A77672A"/>
    <w:rsid w:val="5CB660DF"/>
    <w:rsid w:val="68F60E03"/>
    <w:rsid w:val="6C1A6117"/>
    <w:rsid w:val="73066F07"/>
    <w:rsid w:val="73BD4A8E"/>
    <w:rsid w:val="770E3917"/>
    <w:rsid w:val="77F1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5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D5528"/>
    <w:rPr>
      <w:sz w:val="18"/>
      <w:szCs w:val="18"/>
    </w:rPr>
  </w:style>
  <w:style w:type="paragraph" w:styleId="a4">
    <w:name w:val="footer"/>
    <w:basedOn w:val="a"/>
    <w:link w:val="Char0"/>
    <w:qFormat/>
    <w:rsid w:val="008D5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D5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8D55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8D5528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8D552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D5528"/>
    <w:rPr>
      <w:kern w:val="2"/>
      <w:sz w:val="18"/>
      <w:szCs w:val="18"/>
    </w:rPr>
  </w:style>
  <w:style w:type="character" w:customStyle="1" w:styleId="CharChar">
    <w:name w:val="段 Char Char"/>
    <w:link w:val="a7"/>
    <w:qFormat/>
    <w:rsid w:val="008D5528"/>
    <w:rPr>
      <w:rFonts w:ascii="宋体"/>
      <w:sz w:val="21"/>
    </w:rPr>
  </w:style>
  <w:style w:type="paragraph" w:customStyle="1" w:styleId="a7">
    <w:name w:val="段"/>
    <w:link w:val="CharChar"/>
    <w:qFormat/>
    <w:rsid w:val="008D5528"/>
    <w:pPr>
      <w:autoSpaceDE w:val="0"/>
      <w:autoSpaceDN w:val="0"/>
      <w:ind w:firstLineChars="200" w:firstLine="200"/>
      <w:jc w:val="both"/>
    </w:pPr>
    <w:rPr>
      <w:rFonts w:ascii="宋体" w:eastAsiaTheme="minorEastAsia" w:hAnsiTheme="minorHAnsi" w:cstheme="minorBidi"/>
      <w:sz w:val="21"/>
    </w:rPr>
  </w:style>
  <w:style w:type="paragraph" w:customStyle="1" w:styleId="1">
    <w:name w:val="列出段落1"/>
    <w:basedOn w:val="a"/>
    <w:uiPriority w:val="99"/>
    <w:unhideWhenUsed/>
    <w:qFormat/>
    <w:rsid w:val="008D55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17745-7636-425B-9EAB-F9216816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636</Words>
  <Characters>3627</Characters>
  <Application>Microsoft Office Word</Application>
  <DocSecurity>0</DocSecurity>
  <Lines>30</Lines>
  <Paragraphs>8</Paragraphs>
  <ScaleCrop>false</ScaleCrop>
  <Company>china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65</cp:revision>
  <cp:lastPrinted>2021-02-21T12:13:00Z</cp:lastPrinted>
  <dcterms:created xsi:type="dcterms:W3CDTF">2017-01-16T03:10:00Z</dcterms:created>
  <dcterms:modified xsi:type="dcterms:W3CDTF">2021-02-21T12:13:00Z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